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column">
              <wp:posOffset>4100830</wp:posOffset>
            </wp:positionH>
            <wp:positionV relativeFrom="paragraph">
              <wp:posOffset>-594995</wp:posOffset>
            </wp:positionV>
            <wp:extent cx="1936750" cy="1219200"/>
            <wp:effectExtent l="19050" t="0" r="6350" b="0"/>
            <wp:wrapTight wrapText="bothSides">
              <wp:wrapPolygon edited="0">
                <wp:start x="-212" y="0"/>
                <wp:lineTo x="-212" y="21263"/>
                <wp:lineTo x="21671" y="21263"/>
                <wp:lineTo x="21671" y="0"/>
                <wp:lineTo x="-212"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6" cstate="print"/>
                    <a:stretch>
                      <a:fillRect/>
                    </a:stretch>
                  </pic:blipFill>
                  <pic:spPr>
                    <a:xfrm>
                      <a:off x="0" y="0"/>
                      <a:ext cx="1936750" cy="1219200"/>
                    </a:xfrm>
                    <a:prstGeom prst="rect">
                      <a:avLst/>
                    </a:prstGeom>
                  </pic:spPr>
                </pic:pic>
              </a:graphicData>
            </a:graphic>
          </wp:anchor>
        </w:drawing>
      </w:r>
    </w:p>
    <w:p w:rsidR="006C3896" w:rsidRDefault="006C3896" w:rsidP="005C4213">
      <w:pPr>
        <w:jc w:val="center"/>
        <w:rPr>
          <w:b/>
          <w:sz w:val="28"/>
          <w:szCs w:val="28"/>
          <w:u w:val="single"/>
        </w:rPr>
      </w:pPr>
    </w:p>
    <w:p w:rsidR="007F48BD" w:rsidRDefault="007F48BD" w:rsidP="005C4213">
      <w:pPr>
        <w:jc w:val="center"/>
        <w:rPr>
          <w:b/>
          <w:sz w:val="28"/>
          <w:szCs w:val="28"/>
          <w:u w:val="single"/>
        </w:rPr>
      </w:pPr>
    </w:p>
    <w:p w:rsidR="005C4213" w:rsidRPr="006C3896" w:rsidRDefault="00C74B4A" w:rsidP="005C4213">
      <w:pPr>
        <w:jc w:val="center"/>
        <w:rPr>
          <w:b/>
          <w:sz w:val="28"/>
          <w:szCs w:val="28"/>
          <w:u w:val="single"/>
        </w:rPr>
      </w:pPr>
      <w:r>
        <w:rPr>
          <w:b/>
          <w:sz w:val="28"/>
          <w:szCs w:val="28"/>
          <w:u w:val="single"/>
        </w:rPr>
        <w:t>Fair</w:t>
      </w:r>
      <w:r w:rsidR="00E73A43">
        <w:rPr>
          <w:b/>
          <w:sz w:val="28"/>
          <w:szCs w:val="28"/>
          <w:u w:val="single"/>
        </w:rPr>
        <w:t xml:space="preserve">er Handel </w:t>
      </w:r>
      <w:r>
        <w:rPr>
          <w:b/>
          <w:sz w:val="28"/>
          <w:szCs w:val="28"/>
          <w:u w:val="single"/>
        </w:rPr>
        <w:t xml:space="preserve">im Unterricht </w:t>
      </w:r>
      <w:r>
        <w:rPr>
          <w:b/>
          <w:sz w:val="28"/>
          <w:szCs w:val="28"/>
          <w:u w:val="single"/>
        </w:rPr>
        <w:br/>
      </w:r>
      <w:r w:rsidR="00E73A43">
        <w:rPr>
          <w:b/>
          <w:i/>
          <w:sz w:val="28"/>
          <w:szCs w:val="28"/>
          <w:u w:val="single"/>
        </w:rPr>
        <w:t>Schulname</w:t>
      </w:r>
    </w:p>
    <w:p w:rsidR="00F574E8" w:rsidRPr="00F574E8" w:rsidRDefault="00F574E8" w:rsidP="00F574E8">
      <w:pPr>
        <w:spacing w:before="100" w:beforeAutospacing="1" w:after="100" w:afterAutospacing="1" w:line="240" w:lineRule="auto"/>
        <w:rPr>
          <w:rFonts w:eastAsia="Times New Roman" w:cs="Times New Roman"/>
          <w:i/>
          <w:sz w:val="24"/>
          <w:szCs w:val="24"/>
          <w:lang w:eastAsia="de-DE"/>
        </w:rPr>
      </w:pPr>
      <w:r w:rsidRPr="00F574E8">
        <w:rPr>
          <w:rFonts w:ascii="Times New Roman" w:eastAsia="Times New Roman" w:hAnsi="Times New Roman" w:cs="Times New Roman"/>
          <w:sz w:val="24"/>
          <w:szCs w:val="24"/>
          <w:lang w:eastAsia="de-DE"/>
        </w:rPr>
        <w:br/>
      </w:r>
      <w:r w:rsidRPr="00DD259F">
        <w:rPr>
          <w:rFonts w:eastAsia="Times New Roman" w:cs="Times New Roman"/>
          <w:i/>
          <w:sz w:val="24"/>
          <w:szCs w:val="24"/>
          <w:lang w:eastAsia="de-DE"/>
        </w:rPr>
        <w:t xml:space="preserve">In mindestens </w:t>
      </w:r>
      <w:r w:rsidRPr="00DD259F">
        <w:rPr>
          <w:rFonts w:eastAsia="Times New Roman" w:cs="Times New Roman"/>
          <w:i/>
          <w:sz w:val="24"/>
          <w:szCs w:val="24"/>
          <w:u w:val="single"/>
          <w:lang w:eastAsia="de-DE"/>
        </w:rPr>
        <w:t>zwei verschiedenen Klassenstufen/Jahrgängen</w:t>
      </w:r>
      <w:r w:rsidRPr="00DD259F">
        <w:rPr>
          <w:rFonts w:eastAsia="Times New Roman" w:cs="Times New Roman"/>
          <w:i/>
          <w:sz w:val="24"/>
          <w:szCs w:val="24"/>
          <w:lang w:eastAsia="de-DE"/>
        </w:rPr>
        <w:t xml:space="preserve"> muss in mindestens </w:t>
      </w:r>
      <w:r w:rsidRPr="00DD259F">
        <w:rPr>
          <w:rFonts w:eastAsia="Times New Roman" w:cs="Times New Roman"/>
          <w:i/>
          <w:sz w:val="24"/>
          <w:szCs w:val="24"/>
          <w:u w:val="single"/>
          <w:lang w:eastAsia="de-DE"/>
        </w:rPr>
        <w:t>zwei unterschiedlichen Fächern</w:t>
      </w:r>
      <w:r w:rsidRPr="00DD259F">
        <w:rPr>
          <w:rFonts w:eastAsia="Times New Roman" w:cs="Times New Roman"/>
          <w:i/>
          <w:sz w:val="24"/>
          <w:szCs w:val="24"/>
          <w:lang w:eastAsia="de-DE"/>
        </w:rPr>
        <w:t xml:space="preserve"> </w:t>
      </w:r>
      <w:r w:rsidR="00E73A43">
        <w:rPr>
          <w:rFonts w:eastAsia="Times New Roman" w:cs="Times New Roman"/>
          <w:i/>
          <w:sz w:val="24"/>
          <w:szCs w:val="24"/>
          <w:lang w:eastAsia="de-DE"/>
        </w:rPr>
        <w:t xml:space="preserve">der Faire Handel </w:t>
      </w:r>
      <w:r w:rsidRPr="00DD259F">
        <w:rPr>
          <w:rFonts w:eastAsia="Times New Roman" w:cs="Times New Roman"/>
          <w:i/>
          <w:sz w:val="24"/>
          <w:szCs w:val="24"/>
          <w:lang w:eastAsia="de-DE"/>
        </w:rPr>
        <w:t>im Unterricht behandelt werden</w:t>
      </w:r>
      <w:r w:rsidRPr="00F574E8">
        <w:rPr>
          <w:rFonts w:eastAsia="Times New Roman" w:cs="Times New Roman"/>
          <w:i/>
          <w:sz w:val="24"/>
          <w:szCs w:val="24"/>
          <w:lang w:eastAsia="de-DE"/>
        </w:rPr>
        <w:t>.</w:t>
      </w:r>
      <w:r w:rsidR="00E73A43">
        <w:rPr>
          <w:rFonts w:eastAsia="Times New Roman" w:cs="Times New Roman"/>
          <w:i/>
          <w:sz w:val="24"/>
          <w:szCs w:val="24"/>
          <w:lang w:eastAsia="de-DE"/>
        </w:rPr>
        <w:t xml:space="preserve"> Optimal ist eine reguläre Verankerung im Lehrplan.</w:t>
      </w:r>
    </w:p>
    <w:p w:rsidR="005C4213" w:rsidRPr="000F7732" w:rsidRDefault="005C4213" w:rsidP="005C4213">
      <w:pPr>
        <w:jc w:val="center"/>
        <w:rPr>
          <w:sz w:val="24"/>
          <w:szCs w:val="24"/>
          <w:u w:val="single"/>
        </w:rPr>
      </w:pPr>
    </w:p>
    <w:tbl>
      <w:tblPr>
        <w:tblStyle w:val="Tabellenraster"/>
        <w:tblW w:w="0" w:type="auto"/>
        <w:tblLook w:val="04A0" w:firstRow="1" w:lastRow="0" w:firstColumn="1" w:lastColumn="0" w:noHBand="0" w:noVBand="1"/>
      </w:tblPr>
      <w:tblGrid>
        <w:gridCol w:w="1692"/>
        <w:gridCol w:w="1889"/>
        <w:gridCol w:w="2786"/>
        <w:gridCol w:w="2921"/>
      </w:tblGrid>
      <w:tr w:rsidR="008A58F9" w:rsidTr="008A58F9">
        <w:tc>
          <w:tcPr>
            <w:tcW w:w="1692" w:type="dxa"/>
            <w:shd w:val="clear" w:color="auto" w:fill="92D050"/>
          </w:tcPr>
          <w:p w:rsidR="008A58F9" w:rsidRPr="00D13A06" w:rsidRDefault="008A58F9" w:rsidP="005C4213">
            <w:pPr>
              <w:rPr>
                <w:b/>
                <w:sz w:val="24"/>
                <w:szCs w:val="24"/>
              </w:rPr>
            </w:pPr>
          </w:p>
        </w:tc>
        <w:tc>
          <w:tcPr>
            <w:tcW w:w="1889" w:type="dxa"/>
            <w:shd w:val="clear" w:color="auto" w:fill="92D050"/>
          </w:tcPr>
          <w:p w:rsidR="008A58F9" w:rsidRPr="00D13A06" w:rsidRDefault="008A58F9" w:rsidP="005C4213">
            <w:pPr>
              <w:rPr>
                <w:b/>
                <w:sz w:val="24"/>
                <w:szCs w:val="24"/>
              </w:rPr>
            </w:pPr>
            <w:r w:rsidRPr="00D13A06">
              <w:rPr>
                <w:b/>
                <w:sz w:val="24"/>
                <w:szCs w:val="24"/>
              </w:rPr>
              <w:t>Datum</w:t>
            </w:r>
          </w:p>
        </w:tc>
        <w:tc>
          <w:tcPr>
            <w:tcW w:w="2786" w:type="dxa"/>
            <w:shd w:val="clear" w:color="auto" w:fill="92D050"/>
          </w:tcPr>
          <w:p w:rsidR="008A58F9" w:rsidRPr="00D13A06" w:rsidRDefault="008A58F9" w:rsidP="005C4213">
            <w:pPr>
              <w:rPr>
                <w:b/>
                <w:sz w:val="24"/>
                <w:szCs w:val="24"/>
              </w:rPr>
            </w:pPr>
            <w:r w:rsidRPr="00D13A06">
              <w:rPr>
                <w:b/>
                <w:sz w:val="24"/>
                <w:szCs w:val="24"/>
              </w:rPr>
              <w:t>Klasse</w:t>
            </w:r>
            <w:r>
              <w:rPr>
                <w:b/>
                <w:sz w:val="24"/>
                <w:szCs w:val="24"/>
              </w:rPr>
              <w:t xml:space="preserve"> / Klassenstufe</w:t>
            </w:r>
          </w:p>
        </w:tc>
        <w:tc>
          <w:tcPr>
            <w:tcW w:w="2921" w:type="dxa"/>
            <w:shd w:val="clear" w:color="auto" w:fill="92D050"/>
          </w:tcPr>
          <w:p w:rsidR="008A58F9" w:rsidRPr="00D13A06" w:rsidRDefault="008A58F9" w:rsidP="00D13A06">
            <w:pPr>
              <w:rPr>
                <w:b/>
                <w:sz w:val="24"/>
                <w:szCs w:val="24"/>
              </w:rPr>
            </w:pPr>
            <w:r>
              <w:rPr>
                <w:b/>
                <w:sz w:val="24"/>
                <w:szCs w:val="24"/>
              </w:rPr>
              <w:t>Unterrichtsf</w:t>
            </w:r>
            <w:r w:rsidRPr="00D13A06">
              <w:rPr>
                <w:b/>
                <w:sz w:val="24"/>
                <w:szCs w:val="24"/>
              </w:rPr>
              <w:t>ach</w:t>
            </w:r>
          </w:p>
        </w:tc>
      </w:tr>
      <w:tr w:rsidR="008A58F9" w:rsidTr="008A58F9">
        <w:trPr>
          <w:trHeight w:val="773"/>
        </w:trPr>
        <w:tc>
          <w:tcPr>
            <w:tcW w:w="1692" w:type="dxa"/>
          </w:tcPr>
          <w:p w:rsidR="008A58F9" w:rsidRPr="008A58F9" w:rsidRDefault="008A58F9" w:rsidP="008A58F9">
            <w:pPr>
              <w:pStyle w:val="Listenabsatz"/>
              <w:numPr>
                <w:ilvl w:val="0"/>
                <w:numId w:val="2"/>
              </w:numPr>
              <w:rPr>
                <w:sz w:val="24"/>
                <w:szCs w:val="24"/>
              </w:rPr>
            </w:pPr>
          </w:p>
        </w:tc>
        <w:tc>
          <w:tcPr>
            <w:tcW w:w="1889" w:type="dxa"/>
          </w:tcPr>
          <w:p w:rsidR="008A58F9" w:rsidRPr="006478C9" w:rsidRDefault="006478C9" w:rsidP="005C4213">
            <w:pPr>
              <w:rPr>
                <w:sz w:val="24"/>
                <w:szCs w:val="24"/>
              </w:rPr>
            </w:pPr>
            <w:r w:rsidRPr="006478C9">
              <w:rPr>
                <w:sz w:val="24"/>
                <w:szCs w:val="24"/>
              </w:rPr>
              <w:t>September 2015</w:t>
            </w:r>
          </w:p>
        </w:tc>
        <w:tc>
          <w:tcPr>
            <w:tcW w:w="2786" w:type="dxa"/>
          </w:tcPr>
          <w:p w:rsidR="008A58F9" w:rsidRPr="006478C9" w:rsidRDefault="006478C9" w:rsidP="005C4213">
            <w:pPr>
              <w:rPr>
                <w:sz w:val="24"/>
                <w:szCs w:val="24"/>
              </w:rPr>
            </w:pPr>
            <w:r w:rsidRPr="006478C9">
              <w:rPr>
                <w:sz w:val="24"/>
                <w:szCs w:val="24"/>
              </w:rPr>
              <w:t>9. Klasse</w:t>
            </w:r>
          </w:p>
        </w:tc>
        <w:tc>
          <w:tcPr>
            <w:tcW w:w="2921" w:type="dxa"/>
          </w:tcPr>
          <w:p w:rsidR="008A58F9" w:rsidRPr="006478C9" w:rsidRDefault="006478C9" w:rsidP="005C4213">
            <w:pPr>
              <w:rPr>
                <w:sz w:val="24"/>
                <w:szCs w:val="24"/>
              </w:rPr>
            </w:pPr>
            <w:r w:rsidRPr="006478C9">
              <w:rPr>
                <w:sz w:val="24"/>
                <w:szCs w:val="24"/>
              </w:rPr>
              <w:t>Erdkunde</w:t>
            </w:r>
          </w:p>
        </w:tc>
      </w:tr>
      <w:tr w:rsidR="008A58F9" w:rsidTr="008A58F9">
        <w:trPr>
          <w:trHeight w:val="763"/>
        </w:trPr>
        <w:tc>
          <w:tcPr>
            <w:tcW w:w="1692" w:type="dxa"/>
          </w:tcPr>
          <w:p w:rsidR="008A58F9" w:rsidRPr="008A58F9" w:rsidRDefault="008A58F9" w:rsidP="008A58F9">
            <w:pPr>
              <w:pStyle w:val="Listenabsatz"/>
              <w:numPr>
                <w:ilvl w:val="0"/>
                <w:numId w:val="2"/>
              </w:numPr>
              <w:rPr>
                <w:sz w:val="24"/>
                <w:szCs w:val="24"/>
              </w:rPr>
            </w:pPr>
          </w:p>
        </w:tc>
        <w:tc>
          <w:tcPr>
            <w:tcW w:w="1889" w:type="dxa"/>
          </w:tcPr>
          <w:p w:rsidR="008A58F9" w:rsidRPr="006478C9" w:rsidRDefault="006478C9" w:rsidP="005C4213">
            <w:pPr>
              <w:rPr>
                <w:sz w:val="24"/>
                <w:szCs w:val="24"/>
              </w:rPr>
            </w:pPr>
            <w:r w:rsidRPr="006478C9">
              <w:rPr>
                <w:sz w:val="24"/>
                <w:szCs w:val="24"/>
              </w:rPr>
              <w:t>Oktober 2015</w:t>
            </w:r>
          </w:p>
        </w:tc>
        <w:tc>
          <w:tcPr>
            <w:tcW w:w="2786" w:type="dxa"/>
          </w:tcPr>
          <w:p w:rsidR="008A58F9" w:rsidRPr="006478C9" w:rsidRDefault="006478C9" w:rsidP="005C4213">
            <w:pPr>
              <w:rPr>
                <w:sz w:val="24"/>
                <w:szCs w:val="24"/>
              </w:rPr>
            </w:pPr>
            <w:r w:rsidRPr="006478C9">
              <w:rPr>
                <w:sz w:val="24"/>
                <w:szCs w:val="24"/>
              </w:rPr>
              <w:t>6. Klasse</w:t>
            </w:r>
          </w:p>
        </w:tc>
        <w:tc>
          <w:tcPr>
            <w:tcW w:w="2921" w:type="dxa"/>
          </w:tcPr>
          <w:p w:rsidR="008A58F9" w:rsidRPr="006478C9" w:rsidRDefault="006478C9" w:rsidP="005C4213">
            <w:pPr>
              <w:rPr>
                <w:sz w:val="24"/>
                <w:szCs w:val="24"/>
              </w:rPr>
            </w:pPr>
            <w:r w:rsidRPr="006478C9">
              <w:rPr>
                <w:sz w:val="24"/>
                <w:szCs w:val="24"/>
              </w:rPr>
              <w:t>Praktische Philosophie</w:t>
            </w:r>
          </w:p>
        </w:tc>
      </w:tr>
    </w:tbl>
    <w:p w:rsidR="00E0592B" w:rsidRDefault="00E0592B" w:rsidP="005C4213">
      <w:pPr>
        <w:rPr>
          <w:sz w:val="24"/>
          <w:szCs w:val="24"/>
          <w:u w:val="single"/>
        </w:rPr>
      </w:pPr>
      <w:bookmarkStart w:id="0" w:name="_GoBack"/>
      <w:bookmarkEnd w:id="0"/>
    </w:p>
    <w:p w:rsidR="008A58F9" w:rsidRPr="00DD259F" w:rsidRDefault="00DD259F" w:rsidP="00DD259F">
      <w:pPr>
        <w:pStyle w:val="Listenabsatz"/>
        <w:numPr>
          <w:ilvl w:val="0"/>
          <w:numId w:val="3"/>
        </w:numPr>
        <w:rPr>
          <w:sz w:val="24"/>
          <w:szCs w:val="24"/>
        </w:rPr>
      </w:pPr>
      <w:r>
        <w:rPr>
          <w:sz w:val="24"/>
          <w:szCs w:val="24"/>
        </w:rPr>
        <w:t>Beschreibung</w:t>
      </w:r>
      <w:r w:rsidRPr="00DD259F">
        <w:rPr>
          <w:sz w:val="24"/>
          <w:szCs w:val="24"/>
        </w:rPr>
        <w:t xml:space="preserve"> der Unterrichtsstunde</w:t>
      </w:r>
      <w:r w:rsidR="006478C9">
        <w:rPr>
          <w:sz w:val="24"/>
          <w:szCs w:val="24"/>
        </w:rPr>
        <w:t>n der Klasse 9 in Erdkunde: Die Schüler setzen sich mit den Vor- und Nachteilen des konventionellen Bananen- und Kakaoanbaus auseinander. Nachdem sie sich zunächst klimatische und lokale Grundlagen der Tropenprodukte aneignen, indem sie sich mit den Materialien von Fairtrade zu diesen Themen und den Seiten aus dem Terra für die Klasse 9 beschäftigen. Abschließend nach den beiden Doppelstunden beurteilen sie den konventionellen Anbau im Vergleich zum fairen Anbau.</w:t>
      </w:r>
    </w:p>
    <w:p w:rsidR="00DD259F" w:rsidRDefault="00DD259F" w:rsidP="00DD259F">
      <w:pPr>
        <w:pStyle w:val="Listenabsatz"/>
        <w:numPr>
          <w:ilvl w:val="0"/>
          <w:numId w:val="3"/>
        </w:numPr>
        <w:rPr>
          <w:sz w:val="24"/>
          <w:szCs w:val="24"/>
        </w:rPr>
      </w:pPr>
      <w:r>
        <w:rPr>
          <w:sz w:val="24"/>
          <w:szCs w:val="24"/>
        </w:rPr>
        <w:t>Beschreibung der Unterrichtsstunde</w:t>
      </w:r>
      <w:r w:rsidR="006478C9">
        <w:rPr>
          <w:sz w:val="24"/>
          <w:szCs w:val="24"/>
        </w:rPr>
        <w:t>n in Klasse 6 in Praktische Philosophie: Die Schüler werden für den geringen Lohn eines Produzenten von Bananen in den Entwicklungsländern sensibilisiert, indem sie sich zunächst die Arbeit der Produzenten näher anschauen und abschließend über die Folgen des geringen Lohns vor dem Kontext der Fairness beurteilen.</w:t>
      </w:r>
    </w:p>
    <w:p w:rsidR="00DD259F" w:rsidRDefault="00DD259F" w:rsidP="00DD259F">
      <w:pPr>
        <w:ind w:left="360"/>
        <w:rPr>
          <w:sz w:val="24"/>
          <w:szCs w:val="24"/>
        </w:rPr>
      </w:pPr>
    </w:p>
    <w:p w:rsidR="00DD259F" w:rsidRPr="00DD259F" w:rsidRDefault="00DD259F" w:rsidP="00DD259F">
      <w:pPr>
        <w:ind w:left="360"/>
        <w:rPr>
          <w:sz w:val="24"/>
          <w:szCs w:val="24"/>
        </w:rPr>
      </w:pPr>
    </w:p>
    <w:sectPr w:rsidR="00DD259F" w:rsidRPr="00DD259F"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65C"/>
    <w:multiLevelType w:val="hybridMultilevel"/>
    <w:tmpl w:val="B0983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
    <w:nsid w:val="6DA1170C"/>
    <w:multiLevelType w:val="hybridMultilevel"/>
    <w:tmpl w:val="BA6A1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C4213"/>
    <w:rsid w:val="000F5A91"/>
    <w:rsid w:val="000F7732"/>
    <w:rsid w:val="00266A4B"/>
    <w:rsid w:val="002A3DE9"/>
    <w:rsid w:val="002C62A1"/>
    <w:rsid w:val="00386D01"/>
    <w:rsid w:val="0050187E"/>
    <w:rsid w:val="005B02BB"/>
    <w:rsid w:val="005C4213"/>
    <w:rsid w:val="00625F01"/>
    <w:rsid w:val="006478C9"/>
    <w:rsid w:val="00697F7B"/>
    <w:rsid w:val="006C3896"/>
    <w:rsid w:val="007934DF"/>
    <w:rsid w:val="007F3C0B"/>
    <w:rsid w:val="007F48BD"/>
    <w:rsid w:val="00894471"/>
    <w:rsid w:val="008A58F9"/>
    <w:rsid w:val="008C68EB"/>
    <w:rsid w:val="009914B6"/>
    <w:rsid w:val="009A5D71"/>
    <w:rsid w:val="00A91F53"/>
    <w:rsid w:val="00B15BDE"/>
    <w:rsid w:val="00B1678D"/>
    <w:rsid w:val="00C74B4A"/>
    <w:rsid w:val="00D13A06"/>
    <w:rsid w:val="00D5442B"/>
    <w:rsid w:val="00DD259F"/>
    <w:rsid w:val="00E0592B"/>
    <w:rsid w:val="00E73A43"/>
    <w:rsid w:val="00ED6AC6"/>
    <w:rsid w:val="00F23B81"/>
    <w:rsid w:val="00F57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D01"/>
  </w:style>
  <w:style w:type="paragraph" w:styleId="berschrift1">
    <w:name w:val="heading 1"/>
    <w:basedOn w:val="Standard"/>
    <w:link w:val="berschrift1Zchn"/>
    <w:uiPriority w:val="9"/>
    <w:qFormat/>
    <w:rsid w:val="00F57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574E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 w:type="table" w:styleId="Tabellenraster">
    <w:name w:val="Table Grid"/>
    <w:basedOn w:val="NormaleTabelle"/>
    <w:uiPriority w:val="59"/>
    <w:rsid w:val="00D1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574E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574E8"/>
    <w:rPr>
      <w:rFonts w:ascii="Times New Roman" w:eastAsia="Times New Roman" w:hAnsi="Times New Roman" w:cs="Times New Roman"/>
      <w:b/>
      <w:bCs/>
      <w:sz w:val="27"/>
      <w:szCs w:val="27"/>
      <w:lang w:eastAsia="de-DE"/>
    </w:rPr>
  </w:style>
  <w:style w:type="paragraph" w:customStyle="1" w:styleId="bodytext">
    <w:name w:val="bodytext"/>
    <w:basedOn w:val="Standard"/>
    <w:rsid w:val="00F574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1">
    <w:name w:val="c1"/>
    <w:basedOn w:val="Absatz-Standardschriftart"/>
    <w:rsid w:val="00F574E8"/>
  </w:style>
  <w:style w:type="paragraph" w:styleId="Listenabsatz">
    <w:name w:val="List Paragraph"/>
    <w:basedOn w:val="Standard"/>
    <w:uiPriority w:val="34"/>
    <w:qFormat/>
    <w:rsid w:val="008A5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6407">
      <w:bodyDiv w:val="1"/>
      <w:marLeft w:val="0"/>
      <w:marRight w:val="0"/>
      <w:marTop w:val="0"/>
      <w:marBottom w:val="0"/>
      <w:divBdr>
        <w:top w:val="none" w:sz="0" w:space="0" w:color="auto"/>
        <w:left w:val="none" w:sz="0" w:space="0" w:color="auto"/>
        <w:bottom w:val="none" w:sz="0" w:space="0" w:color="auto"/>
        <w:right w:val="none" w:sz="0" w:space="0" w:color="auto"/>
      </w:divBdr>
      <w:divsChild>
        <w:div w:id="1565334838">
          <w:marLeft w:val="0"/>
          <w:marRight w:val="0"/>
          <w:marTop w:val="0"/>
          <w:marBottom w:val="0"/>
          <w:divBdr>
            <w:top w:val="none" w:sz="0" w:space="0" w:color="auto"/>
            <w:left w:val="none" w:sz="0" w:space="0" w:color="auto"/>
            <w:bottom w:val="none" w:sz="0" w:space="0" w:color="auto"/>
            <w:right w:val="none" w:sz="0" w:space="0" w:color="auto"/>
          </w:divBdr>
          <w:divsChild>
            <w:div w:id="539165842">
              <w:marLeft w:val="0"/>
              <w:marRight w:val="0"/>
              <w:marTop w:val="0"/>
              <w:marBottom w:val="0"/>
              <w:divBdr>
                <w:top w:val="none" w:sz="0" w:space="0" w:color="auto"/>
                <w:left w:val="none" w:sz="0" w:space="0" w:color="auto"/>
                <w:bottom w:val="none" w:sz="0" w:space="0" w:color="auto"/>
                <w:right w:val="none" w:sz="0" w:space="0" w:color="auto"/>
              </w:divBdr>
              <w:divsChild>
                <w:div w:id="1819809591">
                  <w:marLeft w:val="0"/>
                  <w:marRight w:val="0"/>
                  <w:marTop w:val="0"/>
                  <w:marBottom w:val="0"/>
                  <w:divBdr>
                    <w:top w:val="none" w:sz="0" w:space="0" w:color="auto"/>
                    <w:left w:val="none" w:sz="0" w:space="0" w:color="auto"/>
                    <w:bottom w:val="none" w:sz="0" w:space="0" w:color="auto"/>
                    <w:right w:val="none" w:sz="0" w:space="0" w:color="auto"/>
                  </w:divBdr>
                </w:div>
                <w:div w:id="2037391036">
                  <w:marLeft w:val="0"/>
                  <w:marRight w:val="0"/>
                  <w:marTop w:val="0"/>
                  <w:marBottom w:val="0"/>
                  <w:divBdr>
                    <w:top w:val="none" w:sz="0" w:space="0" w:color="auto"/>
                    <w:left w:val="none" w:sz="0" w:space="0" w:color="auto"/>
                    <w:bottom w:val="none" w:sz="0" w:space="0" w:color="auto"/>
                    <w:right w:val="none" w:sz="0" w:space="0" w:color="auto"/>
                  </w:divBdr>
                  <w:divsChild>
                    <w:div w:id="458426378">
                      <w:marLeft w:val="0"/>
                      <w:marRight w:val="0"/>
                      <w:marTop w:val="0"/>
                      <w:marBottom w:val="0"/>
                      <w:divBdr>
                        <w:top w:val="none" w:sz="0" w:space="0" w:color="auto"/>
                        <w:left w:val="none" w:sz="0" w:space="0" w:color="auto"/>
                        <w:bottom w:val="none" w:sz="0" w:space="0" w:color="auto"/>
                        <w:right w:val="none" w:sz="0" w:space="0" w:color="auto"/>
                      </w:divBdr>
                      <w:divsChild>
                        <w:div w:id="8055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Timo</cp:lastModifiedBy>
  <cp:revision>2</cp:revision>
  <dcterms:created xsi:type="dcterms:W3CDTF">2016-01-23T13:21:00Z</dcterms:created>
  <dcterms:modified xsi:type="dcterms:W3CDTF">2016-01-23T13:21:00Z</dcterms:modified>
</cp:coreProperties>
</file>